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726570E" w14:textId="77777777" w:rsidR="00E81F85" w:rsidRDefault="00E81F85" w:rsidP="001D5867">
      <w:pPr>
        <w:pStyle w:val="ListParagraph"/>
        <w:numPr>
          <w:ilvl w:val="0"/>
          <w:numId w:val="2"/>
        </w:numPr>
        <w:spacing w:line="480" w:lineRule="auto"/>
        <w:jc w:val="center"/>
      </w:pPr>
    </w:p>
    <w:p w14:paraId="665013DC" w14:textId="77777777" w:rsidR="00E81F85" w:rsidRDefault="00E81F85" w:rsidP="00541501">
      <w:pPr>
        <w:spacing w:line="480" w:lineRule="auto"/>
        <w:jc w:val="center"/>
      </w:pPr>
    </w:p>
    <w:p w14:paraId="3AE2112E" w14:textId="77777777" w:rsidR="00E81F85" w:rsidRDefault="00E81F85" w:rsidP="00541501">
      <w:pPr>
        <w:spacing w:line="480" w:lineRule="auto"/>
        <w:jc w:val="center"/>
      </w:pPr>
    </w:p>
    <w:p w14:paraId="1A9E923C" w14:textId="77777777" w:rsidR="00E81F85" w:rsidRDefault="00E81F85" w:rsidP="00541501">
      <w:pPr>
        <w:spacing w:line="480" w:lineRule="auto"/>
        <w:jc w:val="center"/>
      </w:pPr>
    </w:p>
    <w:p w14:paraId="69FCAC2F" w14:textId="1C5C43B7" w:rsidR="00E81F85" w:rsidRDefault="00E81F85" w:rsidP="00541501">
      <w:pPr>
        <w:spacing w:line="480" w:lineRule="auto"/>
        <w:jc w:val="center"/>
      </w:pPr>
      <w:r>
        <w:t>DISASTER RECOVERY PLAN</w:t>
      </w:r>
    </w:p>
    <w:p w14:paraId="7566D35F" w14:textId="3154E901" w:rsidR="00E81F85" w:rsidRDefault="00E81F85" w:rsidP="00E81F85">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38196133" w14:textId="6CFABB9F" w:rsidR="009238B5" w:rsidRDefault="00541501" w:rsidP="0054150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1BC1955E" w14:textId="77E15240" w:rsidR="00541501" w:rsidRPr="009238B5" w:rsidRDefault="00541501" w:rsidP="00541501">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22102ABD" w14:textId="77777777" w:rsidR="009238B5" w:rsidRPr="009238B5" w:rsidRDefault="009238B5" w:rsidP="009238B5">
      <w:pPr>
        <w:spacing w:line="480" w:lineRule="auto"/>
        <w:rPr>
          <w:rFonts w:ascii="Times New Roman" w:hAnsi="Times New Roman" w:cs="Times New Roman"/>
          <w:sz w:val="24"/>
          <w:szCs w:val="24"/>
        </w:rPr>
      </w:pPr>
    </w:p>
    <w:p w14:paraId="2ECC3370" w14:textId="77777777" w:rsidR="009238B5" w:rsidRPr="009238B5" w:rsidRDefault="009238B5" w:rsidP="009238B5">
      <w:pPr>
        <w:spacing w:line="480" w:lineRule="auto"/>
        <w:rPr>
          <w:rFonts w:ascii="Times New Roman" w:hAnsi="Times New Roman" w:cs="Times New Roman"/>
          <w:sz w:val="24"/>
          <w:szCs w:val="24"/>
        </w:rPr>
      </w:pPr>
    </w:p>
    <w:p w14:paraId="65FD87F5" w14:textId="77777777" w:rsidR="009238B5" w:rsidRPr="009238B5" w:rsidRDefault="009238B5" w:rsidP="009238B5">
      <w:pPr>
        <w:spacing w:line="480" w:lineRule="auto"/>
        <w:rPr>
          <w:rFonts w:ascii="Times New Roman" w:hAnsi="Times New Roman" w:cs="Times New Roman"/>
          <w:sz w:val="24"/>
          <w:szCs w:val="24"/>
        </w:rPr>
      </w:pPr>
    </w:p>
    <w:p w14:paraId="53FA601A" w14:textId="77777777" w:rsidR="009238B5" w:rsidRPr="009238B5" w:rsidRDefault="009238B5" w:rsidP="009238B5">
      <w:pPr>
        <w:spacing w:line="480" w:lineRule="auto"/>
        <w:rPr>
          <w:rFonts w:ascii="Times New Roman" w:hAnsi="Times New Roman" w:cs="Times New Roman"/>
          <w:sz w:val="24"/>
          <w:szCs w:val="24"/>
        </w:rPr>
      </w:pPr>
    </w:p>
    <w:p w14:paraId="562D377B" w14:textId="77777777" w:rsidR="009238B5" w:rsidRPr="009238B5" w:rsidRDefault="009238B5" w:rsidP="009238B5">
      <w:pPr>
        <w:spacing w:line="480" w:lineRule="auto"/>
        <w:rPr>
          <w:rFonts w:ascii="Times New Roman" w:hAnsi="Times New Roman" w:cs="Times New Roman"/>
          <w:sz w:val="24"/>
          <w:szCs w:val="24"/>
        </w:rPr>
      </w:pPr>
    </w:p>
    <w:p w14:paraId="31BE9585" w14:textId="77777777" w:rsidR="009238B5" w:rsidRPr="009238B5" w:rsidRDefault="009238B5" w:rsidP="009238B5">
      <w:pPr>
        <w:spacing w:line="480" w:lineRule="auto"/>
        <w:rPr>
          <w:rFonts w:ascii="Times New Roman" w:hAnsi="Times New Roman" w:cs="Times New Roman"/>
          <w:sz w:val="24"/>
          <w:szCs w:val="24"/>
        </w:rPr>
      </w:pPr>
    </w:p>
    <w:p w14:paraId="40BFBBAB" w14:textId="77777777" w:rsidR="009238B5" w:rsidRPr="009238B5" w:rsidRDefault="009238B5" w:rsidP="009238B5">
      <w:pPr>
        <w:spacing w:line="480" w:lineRule="auto"/>
        <w:rPr>
          <w:rFonts w:ascii="Times New Roman" w:hAnsi="Times New Roman" w:cs="Times New Roman"/>
          <w:sz w:val="24"/>
          <w:szCs w:val="24"/>
        </w:rPr>
      </w:pPr>
    </w:p>
    <w:p w14:paraId="18CB5F3F" w14:textId="77777777" w:rsidR="009238B5" w:rsidRPr="009238B5" w:rsidRDefault="009238B5" w:rsidP="009238B5">
      <w:pPr>
        <w:spacing w:line="480" w:lineRule="auto"/>
        <w:rPr>
          <w:rFonts w:ascii="Times New Roman" w:hAnsi="Times New Roman" w:cs="Times New Roman"/>
          <w:sz w:val="24"/>
          <w:szCs w:val="24"/>
        </w:rPr>
      </w:pPr>
    </w:p>
    <w:p w14:paraId="4881D253" w14:textId="7458A34C" w:rsidR="009238B5" w:rsidRPr="009238B5" w:rsidRDefault="009238B5" w:rsidP="009238B5">
      <w:pPr>
        <w:spacing w:line="480" w:lineRule="auto"/>
        <w:rPr>
          <w:rFonts w:ascii="Times New Roman" w:hAnsi="Times New Roman" w:cs="Times New Roman"/>
          <w:sz w:val="24"/>
          <w:szCs w:val="24"/>
        </w:rPr>
      </w:pPr>
    </w:p>
    <w:p w14:paraId="66BB67DB" w14:textId="04C836F5" w:rsidR="00273E6F" w:rsidRPr="009238B5" w:rsidRDefault="009238B5" w:rsidP="009238B5">
      <w:pPr>
        <w:spacing w:line="480" w:lineRule="auto"/>
        <w:rPr>
          <w:rFonts w:ascii="Times New Roman" w:hAnsi="Times New Roman" w:cs="Times New Roman"/>
          <w:sz w:val="24"/>
          <w:szCs w:val="24"/>
        </w:rPr>
      </w:pPr>
      <w:r w:rsidRPr="009238B5">
        <w:rPr>
          <w:rFonts w:ascii="Times New Roman" w:hAnsi="Times New Roman" w:cs="Times New Roman"/>
          <w:sz w:val="24"/>
          <w:szCs w:val="24"/>
        </w:rPr>
        <w:lastRenderedPageBreak/>
        <w:t>Slide 1</w:t>
      </w:r>
    </w:p>
    <w:p w14:paraId="3E8C2A2E" w14:textId="73E8A26E" w:rsidR="0087228E" w:rsidRPr="009238B5" w:rsidRDefault="009238B5" w:rsidP="00541501">
      <w:pPr>
        <w:spacing w:line="480" w:lineRule="auto"/>
        <w:ind w:firstLine="720"/>
        <w:rPr>
          <w:rFonts w:ascii="Times New Roman" w:hAnsi="Times New Roman" w:cs="Times New Roman"/>
          <w:sz w:val="24"/>
          <w:szCs w:val="24"/>
        </w:rPr>
      </w:pPr>
      <w:r w:rsidRPr="009238B5">
        <w:rPr>
          <w:rFonts w:ascii="Times New Roman" w:hAnsi="Times New Roman" w:cs="Times New Roman"/>
          <w:sz w:val="24"/>
          <w:szCs w:val="24"/>
        </w:rPr>
        <w:t>Hello everyone, welcome to my presentation today, which will focus on the Vila Health Disaster Recovery plan.</w:t>
      </w:r>
    </w:p>
    <w:p w14:paraId="223AF696" w14:textId="77777777" w:rsidR="0087228E" w:rsidRPr="009238B5" w:rsidRDefault="009238B5" w:rsidP="009238B5">
      <w:pPr>
        <w:spacing w:line="480" w:lineRule="auto"/>
        <w:rPr>
          <w:rFonts w:ascii="Times New Roman" w:hAnsi="Times New Roman" w:cs="Times New Roman"/>
          <w:sz w:val="24"/>
          <w:szCs w:val="24"/>
        </w:rPr>
      </w:pPr>
      <w:r w:rsidRPr="009238B5">
        <w:rPr>
          <w:rFonts w:ascii="Times New Roman" w:hAnsi="Times New Roman" w:cs="Times New Roman"/>
          <w:sz w:val="24"/>
          <w:szCs w:val="24"/>
        </w:rPr>
        <w:t>Slide 2.</w:t>
      </w:r>
    </w:p>
    <w:p w14:paraId="24118569" w14:textId="77777777" w:rsidR="001D5867" w:rsidRDefault="009238B5" w:rsidP="001D5867">
      <w:pPr>
        <w:pStyle w:val="ListParagraph"/>
        <w:numPr>
          <w:ilvl w:val="0"/>
          <w:numId w:val="2"/>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Various departments within various states have developed specific approaches and methods of promoting the security of its residents living within that state. </w:t>
      </w:r>
    </w:p>
    <w:p w14:paraId="45B6EE5A" w14:textId="77777777" w:rsidR="001D5867" w:rsidRDefault="009238B5" w:rsidP="001D5867">
      <w:pPr>
        <w:pStyle w:val="ListParagraph"/>
        <w:numPr>
          <w:ilvl w:val="0"/>
          <w:numId w:val="2"/>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However, the provision of safety being the overall responsibility of the federal government. </w:t>
      </w:r>
    </w:p>
    <w:p w14:paraId="7901B115" w14:textId="2E09B6CF" w:rsidR="001D5867" w:rsidRDefault="009238B5" w:rsidP="001D5867">
      <w:pPr>
        <w:pStyle w:val="ListParagraph"/>
        <w:numPr>
          <w:ilvl w:val="0"/>
          <w:numId w:val="2"/>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It has charged homeland security with this function. </w:t>
      </w:r>
    </w:p>
    <w:p w14:paraId="37C5AB50" w14:textId="77777777" w:rsidR="001D5867" w:rsidRDefault="009238B5" w:rsidP="001D5867">
      <w:pPr>
        <w:pStyle w:val="ListParagraph"/>
        <w:numPr>
          <w:ilvl w:val="0"/>
          <w:numId w:val="2"/>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This department's primary role is to respond to emergencies that may </w:t>
      </w:r>
      <w:r w:rsidR="000D3006" w:rsidRPr="001D5867">
        <w:rPr>
          <w:rFonts w:ascii="Times New Roman" w:hAnsi="Times New Roman" w:cs="Times New Roman"/>
          <w:sz w:val="24"/>
          <w:szCs w:val="24"/>
        </w:rPr>
        <w:t xml:space="preserve">arise within the communities. </w:t>
      </w:r>
    </w:p>
    <w:p w14:paraId="1443853A" w14:textId="12ADFCBD" w:rsidR="001D5867" w:rsidRDefault="000D3006" w:rsidP="001D5867">
      <w:pPr>
        <w:pStyle w:val="ListParagraph"/>
        <w:numPr>
          <w:ilvl w:val="0"/>
          <w:numId w:val="2"/>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These disasters may either be natural or </w:t>
      </w:r>
      <w:proofErr w:type="spellStart"/>
      <w:r w:rsidRPr="001D5867">
        <w:rPr>
          <w:rFonts w:ascii="Times New Roman" w:hAnsi="Times New Roman" w:cs="Times New Roman"/>
          <w:sz w:val="24"/>
          <w:szCs w:val="24"/>
        </w:rPr>
        <w:t>humanmade</w:t>
      </w:r>
      <w:proofErr w:type="spellEnd"/>
      <w:r w:rsidRPr="001D5867">
        <w:rPr>
          <w:rFonts w:ascii="Times New Roman" w:hAnsi="Times New Roman" w:cs="Times New Roman"/>
          <w:sz w:val="24"/>
          <w:szCs w:val="24"/>
        </w:rPr>
        <w:t xml:space="preserve">. </w:t>
      </w:r>
    </w:p>
    <w:p w14:paraId="1AA6FA2F" w14:textId="77777777" w:rsidR="001D5867" w:rsidRDefault="000D3006" w:rsidP="001D5867">
      <w:pPr>
        <w:pStyle w:val="ListParagraph"/>
        <w:numPr>
          <w:ilvl w:val="0"/>
          <w:numId w:val="2"/>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Some various agencies and organizations work under this department to deliver the same services to the citizens. </w:t>
      </w:r>
    </w:p>
    <w:p w14:paraId="645B3468" w14:textId="77777777" w:rsidR="001D5867" w:rsidRDefault="000D3006" w:rsidP="001D5867">
      <w:pPr>
        <w:pStyle w:val="ListParagraph"/>
        <w:numPr>
          <w:ilvl w:val="0"/>
          <w:numId w:val="2"/>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The citizens have also developed mechanisms of dealing with any disaster that may happen at a local level. </w:t>
      </w:r>
    </w:p>
    <w:p w14:paraId="4B12A418" w14:textId="05E60505" w:rsidR="0087228E" w:rsidRPr="001D5867" w:rsidRDefault="000D3006" w:rsidP="001D5867">
      <w:pPr>
        <w:pStyle w:val="ListParagraph"/>
        <w:numPr>
          <w:ilvl w:val="0"/>
          <w:numId w:val="2"/>
        </w:numPr>
        <w:spacing w:line="480" w:lineRule="auto"/>
        <w:rPr>
          <w:rFonts w:ascii="Times New Roman" w:hAnsi="Times New Roman" w:cs="Times New Roman"/>
          <w:sz w:val="24"/>
          <w:szCs w:val="24"/>
        </w:rPr>
      </w:pPr>
      <w:r w:rsidRPr="001D5867">
        <w:rPr>
          <w:rFonts w:ascii="Times New Roman" w:hAnsi="Times New Roman" w:cs="Times New Roman"/>
          <w:sz w:val="24"/>
          <w:szCs w:val="24"/>
        </w:rPr>
        <w:t>The main objective of these efforts is to ease and prepare residents regarding disaster response as well as work towards the prevention of the disaster.</w:t>
      </w:r>
    </w:p>
    <w:p w14:paraId="252E1120" w14:textId="7A6E70AD" w:rsidR="000D3006" w:rsidRPr="009238B5" w:rsidRDefault="009238B5" w:rsidP="00541501">
      <w:pPr>
        <w:spacing w:line="480" w:lineRule="auto"/>
        <w:ind w:firstLine="720"/>
        <w:rPr>
          <w:rFonts w:ascii="Times New Roman" w:hAnsi="Times New Roman" w:cs="Times New Roman"/>
          <w:sz w:val="24"/>
          <w:szCs w:val="24"/>
        </w:rPr>
      </w:pPr>
      <w:r w:rsidRPr="009238B5">
        <w:rPr>
          <w:rFonts w:ascii="Times New Roman" w:hAnsi="Times New Roman" w:cs="Times New Roman"/>
          <w:sz w:val="24"/>
          <w:szCs w:val="24"/>
        </w:rPr>
        <w:t xml:space="preserve">A disaster is defined as a severe unexpected event that leads to disruption of the normal </w:t>
      </w:r>
      <w:proofErr w:type="gramStart"/>
      <w:r w:rsidR="00626959" w:rsidRPr="009238B5">
        <w:rPr>
          <w:rFonts w:ascii="Times New Roman" w:hAnsi="Times New Roman" w:cs="Times New Roman"/>
          <w:sz w:val="24"/>
          <w:szCs w:val="24"/>
        </w:rPr>
        <w:t>processes</w:t>
      </w:r>
      <w:proofErr w:type="gramEnd"/>
      <w:r w:rsidR="00626959" w:rsidRPr="009238B5">
        <w:rPr>
          <w:rFonts w:ascii="Times New Roman" w:hAnsi="Times New Roman" w:cs="Times New Roman"/>
          <w:sz w:val="24"/>
          <w:szCs w:val="24"/>
        </w:rPr>
        <w:t xml:space="preserve"> and organization of a community or society. It may lead to a negative impact on either </w:t>
      </w:r>
      <w:r w:rsidRPr="009238B5">
        <w:rPr>
          <w:rFonts w:ascii="Times New Roman" w:hAnsi="Times New Roman" w:cs="Times New Roman"/>
          <w:sz w:val="24"/>
          <w:szCs w:val="24"/>
        </w:rPr>
        <w:t>human</w:t>
      </w:r>
      <w:r w:rsidR="00626959" w:rsidRPr="009238B5">
        <w:rPr>
          <w:rFonts w:ascii="Times New Roman" w:hAnsi="Times New Roman" w:cs="Times New Roman"/>
          <w:sz w:val="24"/>
          <w:szCs w:val="24"/>
        </w:rPr>
        <w:t xml:space="preserve">, animals, or the physical environment. Such implications may include loss of life and economic resources or any other material destruction. Depending on the size and impact of the </w:t>
      </w:r>
      <w:r w:rsidR="00626959" w:rsidRPr="009238B5">
        <w:rPr>
          <w:rFonts w:ascii="Times New Roman" w:hAnsi="Times New Roman" w:cs="Times New Roman"/>
          <w:sz w:val="24"/>
          <w:szCs w:val="24"/>
        </w:rPr>
        <w:lastRenderedPageBreak/>
        <w:t>disaster, a community may suffer beyond its ability to control or eradicate such losses. Human activities should be monitored closely, not to contribute towards the occurrence of any disaster. Since natural disasters cannot be foreseen, the most important thing a community can do is to be prepared enough for such emergencies.</w:t>
      </w:r>
    </w:p>
    <w:p w14:paraId="41947FF0" w14:textId="6794C77B" w:rsidR="0004230A" w:rsidRDefault="0004230A" w:rsidP="00541501">
      <w:pPr>
        <w:spacing w:line="480" w:lineRule="auto"/>
        <w:ind w:firstLine="720"/>
        <w:rPr>
          <w:rFonts w:ascii="Times New Roman" w:hAnsi="Times New Roman" w:cs="Times New Roman"/>
          <w:sz w:val="24"/>
          <w:szCs w:val="24"/>
        </w:rPr>
      </w:pPr>
      <w:r>
        <w:rPr>
          <w:rFonts w:ascii="Times New Roman" w:hAnsi="Times New Roman" w:cs="Times New Roman"/>
          <w:sz w:val="24"/>
          <w:szCs w:val="24"/>
        </w:rPr>
        <w:t>Slide 3.</w:t>
      </w:r>
    </w:p>
    <w:p w14:paraId="7A4A944D" w14:textId="77777777" w:rsidR="001D5867" w:rsidRDefault="009238B5" w:rsidP="001D5867">
      <w:pPr>
        <w:pStyle w:val="ListParagraph"/>
        <w:numPr>
          <w:ilvl w:val="0"/>
          <w:numId w:val="4"/>
        </w:numPr>
        <w:spacing w:line="480" w:lineRule="auto"/>
        <w:rPr>
          <w:rFonts w:ascii="Times New Roman" w:hAnsi="Times New Roman" w:cs="Times New Roman"/>
          <w:sz w:val="24"/>
          <w:szCs w:val="24"/>
        </w:rPr>
      </w:pPr>
      <w:r w:rsidRPr="001D5867">
        <w:rPr>
          <w:rFonts w:ascii="Times New Roman" w:hAnsi="Times New Roman" w:cs="Times New Roman"/>
          <w:sz w:val="24"/>
          <w:szCs w:val="24"/>
        </w:rPr>
        <w:t>Besides setting up a framework and resources to respond to emergencies that may arise, such as floods, wildfires, or earthquakes, it is essential to develop a disaster recovery plan which will guide any disaster.</w:t>
      </w:r>
    </w:p>
    <w:p w14:paraId="7CBDE3F9" w14:textId="77777777" w:rsidR="001D5867" w:rsidRDefault="009238B5" w:rsidP="001D5867">
      <w:pPr>
        <w:pStyle w:val="ListParagraph"/>
        <w:numPr>
          <w:ilvl w:val="0"/>
          <w:numId w:val="4"/>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 Recovery procedures comprise all activities that occur before, during, or after an accident occurs.</w:t>
      </w:r>
    </w:p>
    <w:p w14:paraId="1C924D72" w14:textId="77777777" w:rsidR="001D5867" w:rsidRDefault="009238B5" w:rsidP="001D5867">
      <w:pPr>
        <w:pStyle w:val="ListParagraph"/>
        <w:numPr>
          <w:ilvl w:val="0"/>
          <w:numId w:val="4"/>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 Disaster recovery procedures aim to bring back to normal the functions that had been disrupted.</w:t>
      </w:r>
    </w:p>
    <w:p w14:paraId="7353BB62" w14:textId="537DCF9B" w:rsidR="00626959" w:rsidRPr="001D5867" w:rsidRDefault="009238B5" w:rsidP="001D5867">
      <w:pPr>
        <w:pStyle w:val="ListParagraph"/>
        <w:numPr>
          <w:ilvl w:val="0"/>
          <w:numId w:val="4"/>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 In the Vila health community, such a plan would reinstate and promote stimulation of </w:t>
      </w:r>
      <w:r w:rsidR="00AE473C" w:rsidRPr="001D5867">
        <w:rPr>
          <w:rFonts w:ascii="Times New Roman" w:hAnsi="Times New Roman" w:cs="Times New Roman"/>
          <w:sz w:val="24"/>
          <w:szCs w:val="24"/>
        </w:rPr>
        <w:t>that</w:t>
      </w:r>
      <w:r w:rsidRPr="001D5867">
        <w:rPr>
          <w:rFonts w:ascii="Times New Roman" w:hAnsi="Times New Roman" w:cs="Times New Roman"/>
          <w:sz w:val="24"/>
          <w:szCs w:val="24"/>
        </w:rPr>
        <w:t xml:space="preserve"> energy to rebuild once again.</w:t>
      </w:r>
    </w:p>
    <w:p w14:paraId="6E4898BB" w14:textId="5F4FEC22" w:rsidR="00AE473C" w:rsidRDefault="00895E19" w:rsidP="005415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00B508D4">
        <w:rPr>
          <w:rFonts w:ascii="Arial" w:hAnsi="Arial" w:cs="Arial"/>
          <w:color w:val="222222"/>
          <w:sz w:val="20"/>
          <w:szCs w:val="20"/>
          <w:shd w:val="clear" w:color="auto" w:fill="FFFFFF"/>
        </w:rPr>
        <w:t>Wallace &amp; Webber,</w:t>
      </w:r>
      <w:r w:rsidR="00B508D4">
        <w:rPr>
          <w:rFonts w:ascii="Arial" w:hAnsi="Arial" w:cs="Arial"/>
          <w:color w:val="222222"/>
          <w:sz w:val="20"/>
          <w:szCs w:val="20"/>
          <w:shd w:val="clear" w:color="auto" w:fill="FFFFFF"/>
        </w:rPr>
        <w:t xml:space="preserve"> (2017)</w:t>
      </w:r>
      <w:r>
        <w:rPr>
          <w:rFonts w:ascii="Times New Roman" w:hAnsi="Times New Roman" w:cs="Times New Roman"/>
          <w:sz w:val="24"/>
          <w:szCs w:val="24"/>
        </w:rPr>
        <w:t xml:space="preserve"> t</w:t>
      </w:r>
      <w:r w:rsidR="009238B5" w:rsidRPr="009238B5">
        <w:rPr>
          <w:rFonts w:ascii="Times New Roman" w:hAnsi="Times New Roman" w:cs="Times New Roman"/>
          <w:sz w:val="24"/>
          <w:szCs w:val="24"/>
        </w:rPr>
        <w:t xml:space="preserve">he best plan for such a purpose is comprised of well-spelled policies, necessary tools to be used, and steps for effective stabilization of a destroyed system and infrastructure. The community suffered such an occurrence necessitating the procedures of recovery. Although there has been such a plan to respond to these challenges, it was agreed that the current project needed to be updated to improve efficiency. All interventions or corrective measures should be well-thought-out, as it is also a concern for the health of the public. </w:t>
      </w:r>
      <w:r w:rsidR="00B852C6" w:rsidRPr="009238B5">
        <w:rPr>
          <w:rFonts w:ascii="Times New Roman" w:hAnsi="Times New Roman" w:cs="Times New Roman"/>
          <w:sz w:val="24"/>
          <w:szCs w:val="24"/>
        </w:rPr>
        <w:t>Healthy people 2020, however</w:t>
      </w:r>
      <w:r w:rsidR="009238B5" w:rsidRPr="009238B5">
        <w:rPr>
          <w:rFonts w:ascii="Times New Roman" w:hAnsi="Times New Roman" w:cs="Times New Roman"/>
          <w:sz w:val="24"/>
          <w:szCs w:val="24"/>
        </w:rPr>
        <w:t>, has recommended using a specific approach</w:t>
      </w:r>
      <w:r w:rsidR="00B852C6" w:rsidRPr="009238B5">
        <w:rPr>
          <w:rFonts w:ascii="Times New Roman" w:hAnsi="Times New Roman" w:cs="Times New Roman"/>
          <w:sz w:val="24"/>
          <w:szCs w:val="24"/>
        </w:rPr>
        <w:t xml:space="preserve"> towards </w:t>
      </w:r>
      <w:r w:rsidR="00B852C6" w:rsidRPr="009238B5">
        <w:rPr>
          <w:rFonts w:ascii="Times New Roman" w:hAnsi="Times New Roman" w:cs="Times New Roman"/>
          <w:sz w:val="24"/>
          <w:szCs w:val="24"/>
        </w:rPr>
        <w:lastRenderedPageBreak/>
        <w:t xml:space="preserve">achieving these shared goals. MAP-IT is an updated </w:t>
      </w:r>
      <w:r w:rsidR="00465950" w:rsidRPr="009238B5">
        <w:rPr>
          <w:rFonts w:ascii="Times New Roman" w:hAnsi="Times New Roman" w:cs="Times New Roman"/>
          <w:sz w:val="24"/>
          <w:szCs w:val="24"/>
        </w:rPr>
        <w:t>guideline</w:t>
      </w:r>
      <w:r w:rsidR="00B852C6" w:rsidRPr="009238B5">
        <w:rPr>
          <w:rFonts w:ascii="Times New Roman" w:hAnsi="Times New Roman" w:cs="Times New Roman"/>
          <w:sz w:val="24"/>
          <w:szCs w:val="24"/>
        </w:rPr>
        <w:t xml:space="preserve"> that ensures a recovery plan meets </w:t>
      </w:r>
      <w:r w:rsidR="00465950" w:rsidRPr="009238B5">
        <w:rPr>
          <w:rFonts w:ascii="Times New Roman" w:hAnsi="Times New Roman" w:cs="Times New Roman"/>
          <w:sz w:val="24"/>
          <w:szCs w:val="24"/>
        </w:rPr>
        <w:t>the basic requirements</w:t>
      </w:r>
      <w:r w:rsidR="00B852C6" w:rsidRPr="009238B5">
        <w:rPr>
          <w:rFonts w:ascii="Times New Roman" w:hAnsi="Times New Roman" w:cs="Times New Roman"/>
          <w:sz w:val="24"/>
          <w:szCs w:val="24"/>
        </w:rPr>
        <w:t xml:space="preserve"> hence used as a standard of evaluation.</w:t>
      </w:r>
    </w:p>
    <w:p w14:paraId="7995C428" w14:textId="78D01A2D" w:rsidR="009238B5" w:rsidRPr="009238B5" w:rsidRDefault="009238B5" w:rsidP="009238B5">
      <w:pPr>
        <w:spacing w:line="480" w:lineRule="auto"/>
        <w:rPr>
          <w:rFonts w:ascii="Times New Roman" w:hAnsi="Times New Roman" w:cs="Times New Roman"/>
          <w:sz w:val="24"/>
          <w:szCs w:val="24"/>
        </w:rPr>
      </w:pPr>
      <w:r>
        <w:rPr>
          <w:rFonts w:ascii="Times New Roman" w:hAnsi="Times New Roman" w:cs="Times New Roman"/>
          <w:sz w:val="24"/>
          <w:szCs w:val="24"/>
        </w:rPr>
        <w:t xml:space="preserve">Slide </w:t>
      </w:r>
      <w:r w:rsidR="0004230A">
        <w:rPr>
          <w:rFonts w:ascii="Times New Roman" w:hAnsi="Times New Roman" w:cs="Times New Roman"/>
          <w:sz w:val="24"/>
          <w:szCs w:val="24"/>
        </w:rPr>
        <w:t>4</w:t>
      </w:r>
    </w:p>
    <w:p w14:paraId="221A550B" w14:textId="77777777" w:rsidR="001D5867" w:rsidRDefault="009238B5" w:rsidP="001D5867">
      <w:pPr>
        <w:pStyle w:val="ListParagraph"/>
        <w:numPr>
          <w:ilvl w:val="0"/>
          <w:numId w:val="5"/>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Following the earthquake in the Vila Health community, the recovery plan is designed concerning the specific challenges facing the community. </w:t>
      </w:r>
    </w:p>
    <w:p w14:paraId="5779370F" w14:textId="77777777" w:rsidR="001D5867" w:rsidRDefault="009238B5" w:rsidP="001D5867">
      <w:pPr>
        <w:pStyle w:val="ListParagraph"/>
        <w:numPr>
          <w:ilvl w:val="0"/>
          <w:numId w:val="5"/>
        </w:numPr>
        <w:spacing w:line="480" w:lineRule="auto"/>
        <w:rPr>
          <w:rFonts w:ascii="Times New Roman" w:hAnsi="Times New Roman" w:cs="Times New Roman"/>
          <w:sz w:val="24"/>
          <w:szCs w:val="24"/>
        </w:rPr>
      </w:pPr>
      <w:r w:rsidRPr="001D5867">
        <w:rPr>
          <w:rFonts w:ascii="Times New Roman" w:hAnsi="Times New Roman" w:cs="Times New Roman"/>
          <w:sz w:val="24"/>
          <w:szCs w:val="24"/>
        </w:rPr>
        <w:t>This will, therefore, make the program even reliable in case of future emergencies.</w:t>
      </w:r>
      <w:r w:rsidR="00E8154D" w:rsidRPr="001D5867">
        <w:rPr>
          <w:rFonts w:ascii="Times New Roman" w:hAnsi="Times New Roman" w:cs="Times New Roman"/>
          <w:sz w:val="24"/>
          <w:szCs w:val="24"/>
        </w:rPr>
        <w:t xml:space="preserve"> </w:t>
      </w:r>
    </w:p>
    <w:p w14:paraId="10C40574" w14:textId="10F9BAA0" w:rsidR="001D5867" w:rsidRDefault="00E8154D" w:rsidP="001D5867">
      <w:pPr>
        <w:pStyle w:val="ListParagraph"/>
        <w:numPr>
          <w:ilvl w:val="0"/>
          <w:numId w:val="5"/>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The community being comprised of several older adults, the recovery plan should ensure that resources for first aid services are available to avail of the services. </w:t>
      </w:r>
    </w:p>
    <w:p w14:paraId="5510C339" w14:textId="77777777" w:rsidR="001D5867" w:rsidRDefault="00E8154D" w:rsidP="001D5867">
      <w:pPr>
        <w:pStyle w:val="ListParagraph"/>
        <w:numPr>
          <w:ilvl w:val="0"/>
          <w:numId w:val="5"/>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As temporary residences also, there is a proposal that funds to assist in setting up semi-permanent houses for those who will be participating in the rescue and the recovered victims. </w:t>
      </w:r>
    </w:p>
    <w:p w14:paraId="72184121" w14:textId="72662E72" w:rsidR="0089420C" w:rsidRPr="001D5867" w:rsidRDefault="00E8154D" w:rsidP="001D5867">
      <w:pPr>
        <w:spacing w:line="480" w:lineRule="auto"/>
        <w:ind w:left="360"/>
        <w:rPr>
          <w:rFonts w:ascii="Times New Roman" w:hAnsi="Times New Roman" w:cs="Times New Roman"/>
          <w:sz w:val="24"/>
          <w:szCs w:val="24"/>
        </w:rPr>
      </w:pPr>
      <w:r w:rsidRPr="001D5867">
        <w:rPr>
          <w:rFonts w:ascii="Times New Roman" w:hAnsi="Times New Roman" w:cs="Times New Roman"/>
          <w:sz w:val="24"/>
          <w:szCs w:val="24"/>
        </w:rPr>
        <w:t xml:space="preserve">This account will be partially funded by the state government and, mostly by donors after a campaign to raise funds, is carried out through the available channels. Any other resources required in these steps will be mobilized by a team whose objectives will only be searching for funds and resources to be used in this process.  </w:t>
      </w:r>
    </w:p>
    <w:p w14:paraId="148EE9AB" w14:textId="3F423DD5" w:rsidR="009238B5" w:rsidRPr="009238B5" w:rsidRDefault="009238B5" w:rsidP="009238B5">
      <w:pPr>
        <w:spacing w:line="480" w:lineRule="auto"/>
        <w:rPr>
          <w:rFonts w:ascii="Times New Roman" w:hAnsi="Times New Roman" w:cs="Times New Roman"/>
          <w:sz w:val="24"/>
          <w:szCs w:val="24"/>
        </w:rPr>
      </w:pPr>
      <w:r>
        <w:rPr>
          <w:rFonts w:ascii="Times New Roman" w:hAnsi="Times New Roman" w:cs="Times New Roman"/>
          <w:sz w:val="24"/>
          <w:szCs w:val="24"/>
        </w:rPr>
        <w:t xml:space="preserve">Slide </w:t>
      </w:r>
      <w:r w:rsidR="0004230A">
        <w:rPr>
          <w:rFonts w:ascii="Times New Roman" w:hAnsi="Times New Roman" w:cs="Times New Roman"/>
          <w:sz w:val="24"/>
          <w:szCs w:val="24"/>
        </w:rPr>
        <w:t>5</w:t>
      </w:r>
    </w:p>
    <w:p w14:paraId="1BC44922" w14:textId="77777777" w:rsidR="001D5867" w:rsidRDefault="00465950" w:rsidP="001D5867">
      <w:pPr>
        <w:pStyle w:val="ListParagraph"/>
        <w:numPr>
          <w:ilvl w:val="0"/>
          <w:numId w:val="6"/>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As the first step, it will be essential to consult and make arrangements with the local teams responding to emergencies to make plans on how those individuals who require to be attended by medical personnel will be assisted. </w:t>
      </w:r>
    </w:p>
    <w:p w14:paraId="5C42046E" w14:textId="77777777" w:rsidR="001D5867" w:rsidRDefault="00465950" w:rsidP="001D5867">
      <w:pPr>
        <w:pStyle w:val="ListParagraph"/>
        <w:numPr>
          <w:ilvl w:val="0"/>
          <w:numId w:val="6"/>
        </w:numPr>
        <w:spacing w:line="480" w:lineRule="auto"/>
        <w:rPr>
          <w:rFonts w:ascii="Times New Roman" w:hAnsi="Times New Roman" w:cs="Times New Roman"/>
          <w:sz w:val="24"/>
          <w:szCs w:val="24"/>
        </w:rPr>
      </w:pPr>
      <w:r w:rsidRPr="001D5867">
        <w:rPr>
          <w:rFonts w:ascii="Times New Roman" w:hAnsi="Times New Roman" w:cs="Times New Roman"/>
          <w:sz w:val="24"/>
          <w:szCs w:val="24"/>
        </w:rPr>
        <w:t>Local health centers will also play a role in ensuring that records of patients affected by the earthquake are well kept and that patients are being attended to.</w:t>
      </w:r>
    </w:p>
    <w:p w14:paraId="0010B3A9" w14:textId="77777777" w:rsidR="001D5867" w:rsidRDefault="00465950" w:rsidP="001D5867">
      <w:pPr>
        <w:pStyle w:val="ListParagraph"/>
        <w:numPr>
          <w:ilvl w:val="0"/>
          <w:numId w:val="6"/>
        </w:numPr>
        <w:spacing w:line="480" w:lineRule="auto"/>
        <w:rPr>
          <w:rFonts w:ascii="Times New Roman" w:hAnsi="Times New Roman" w:cs="Times New Roman"/>
          <w:sz w:val="24"/>
          <w:szCs w:val="24"/>
        </w:rPr>
      </w:pPr>
      <w:r w:rsidRPr="001D5867">
        <w:rPr>
          <w:rFonts w:ascii="Times New Roman" w:hAnsi="Times New Roman" w:cs="Times New Roman"/>
          <w:sz w:val="24"/>
          <w:szCs w:val="24"/>
        </w:rPr>
        <w:lastRenderedPageBreak/>
        <w:t xml:space="preserve"> In addition to the local medical assets, it will be necessary to </w:t>
      </w:r>
      <w:r w:rsidR="003477DD" w:rsidRPr="001D5867">
        <w:rPr>
          <w:rFonts w:ascii="Times New Roman" w:hAnsi="Times New Roman" w:cs="Times New Roman"/>
          <w:sz w:val="24"/>
          <w:szCs w:val="24"/>
        </w:rPr>
        <w:t>kick start</w:t>
      </w:r>
      <w:r w:rsidRPr="001D5867">
        <w:rPr>
          <w:rFonts w:ascii="Times New Roman" w:hAnsi="Times New Roman" w:cs="Times New Roman"/>
          <w:sz w:val="24"/>
          <w:szCs w:val="24"/>
        </w:rPr>
        <w:t xml:space="preserve"> the search and rescue of those buried in the various building by putting up a rescue team</w:t>
      </w:r>
      <w:r w:rsidR="003477DD" w:rsidRPr="001D5867">
        <w:rPr>
          <w:rFonts w:ascii="Times New Roman" w:hAnsi="Times New Roman" w:cs="Times New Roman"/>
          <w:sz w:val="24"/>
          <w:szCs w:val="24"/>
        </w:rPr>
        <w:t xml:space="preserve">. </w:t>
      </w:r>
    </w:p>
    <w:p w14:paraId="2787914A" w14:textId="391BF19C" w:rsidR="00B852C6" w:rsidRPr="001D5867" w:rsidRDefault="003477DD" w:rsidP="001D5867">
      <w:pPr>
        <w:pStyle w:val="ListParagraph"/>
        <w:numPr>
          <w:ilvl w:val="0"/>
          <w:numId w:val="6"/>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The state government will avail of the resources required in </w:t>
      </w:r>
      <w:r w:rsidR="0089420C" w:rsidRPr="001D5867">
        <w:rPr>
          <w:rFonts w:ascii="Times New Roman" w:hAnsi="Times New Roman" w:cs="Times New Roman"/>
          <w:sz w:val="24"/>
          <w:szCs w:val="24"/>
        </w:rPr>
        <w:t>these procedures</w:t>
      </w:r>
      <w:r w:rsidRPr="001D5867">
        <w:rPr>
          <w:rFonts w:ascii="Times New Roman" w:hAnsi="Times New Roman" w:cs="Times New Roman"/>
          <w:sz w:val="24"/>
          <w:szCs w:val="24"/>
        </w:rPr>
        <w:t xml:space="preserve"> through a collaborative approach.</w:t>
      </w:r>
    </w:p>
    <w:p w14:paraId="16DD98EE" w14:textId="77777777" w:rsidR="0089420C" w:rsidRPr="009238B5" w:rsidRDefault="009238B5" w:rsidP="00541501">
      <w:pPr>
        <w:spacing w:line="480" w:lineRule="auto"/>
        <w:ind w:firstLine="720"/>
        <w:rPr>
          <w:rFonts w:ascii="Times New Roman" w:hAnsi="Times New Roman" w:cs="Times New Roman"/>
          <w:sz w:val="24"/>
          <w:szCs w:val="24"/>
        </w:rPr>
      </w:pPr>
      <w:r w:rsidRPr="009238B5">
        <w:rPr>
          <w:rFonts w:ascii="Times New Roman" w:hAnsi="Times New Roman" w:cs="Times New Roman"/>
          <w:sz w:val="24"/>
          <w:szCs w:val="24"/>
        </w:rPr>
        <w:t>Secondly, the assessment will form the next step of the program to determine the various essentials regarding the process. It will be necessary to accurately identify the victims and the kind of impact that has taken place, the resources that will be required to achieve the intended goals, and finally compare this with the available resources. The skills of team working will be essential as this will be a multi-agency approach to share ideas and increase efficiency.</w:t>
      </w:r>
      <w:r w:rsidR="00A5329A" w:rsidRPr="009238B5">
        <w:rPr>
          <w:rFonts w:ascii="Times New Roman" w:hAnsi="Times New Roman" w:cs="Times New Roman"/>
          <w:sz w:val="24"/>
          <w:szCs w:val="24"/>
        </w:rPr>
        <w:t xml:space="preserve"> The team players who will comprise of crucial components of the community will have a specific role depending on their skills, abilities, and availability. The uniqueness of the challenges in the community calls for unique, and the process should be tailored towards the different needs of the society. </w:t>
      </w:r>
    </w:p>
    <w:p w14:paraId="58EE9A54" w14:textId="77777777" w:rsidR="009238B5" w:rsidRDefault="009238B5" w:rsidP="009238B5">
      <w:pPr>
        <w:spacing w:line="480" w:lineRule="auto"/>
        <w:rPr>
          <w:rFonts w:ascii="Times New Roman" w:hAnsi="Times New Roman" w:cs="Times New Roman"/>
          <w:sz w:val="24"/>
          <w:szCs w:val="24"/>
        </w:rPr>
      </w:pPr>
    </w:p>
    <w:p w14:paraId="1ADBBBE1" w14:textId="15CF4CD6" w:rsidR="009238B5" w:rsidRDefault="009238B5" w:rsidP="009238B5">
      <w:pPr>
        <w:spacing w:line="480" w:lineRule="auto"/>
        <w:rPr>
          <w:rFonts w:ascii="Times New Roman" w:hAnsi="Times New Roman" w:cs="Times New Roman"/>
          <w:sz w:val="24"/>
          <w:szCs w:val="24"/>
        </w:rPr>
      </w:pPr>
      <w:r>
        <w:rPr>
          <w:rFonts w:ascii="Times New Roman" w:hAnsi="Times New Roman" w:cs="Times New Roman"/>
          <w:sz w:val="24"/>
          <w:szCs w:val="24"/>
        </w:rPr>
        <w:t xml:space="preserve">Slide </w:t>
      </w:r>
      <w:r w:rsidR="0004230A">
        <w:rPr>
          <w:rFonts w:ascii="Times New Roman" w:hAnsi="Times New Roman" w:cs="Times New Roman"/>
          <w:sz w:val="24"/>
          <w:szCs w:val="24"/>
        </w:rPr>
        <w:t>6</w:t>
      </w:r>
    </w:p>
    <w:p w14:paraId="2B50C21D" w14:textId="04DD3117" w:rsidR="001D5867" w:rsidRDefault="00B508D4" w:rsidP="001D5867">
      <w:pPr>
        <w:pStyle w:val="ListParagraph"/>
        <w:numPr>
          <w:ilvl w:val="0"/>
          <w:numId w:val="7"/>
        </w:numPr>
        <w:spacing w:line="480" w:lineRule="auto"/>
        <w:rPr>
          <w:rFonts w:ascii="Times New Roman" w:hAnsi="Times New Roman" w:cs="Times New Roman"/>
          <w:sz w:val="24"/>
          <w:szCs w:val="24"/>
        </w:rPr>
      </w:pPr>
      <w:proofErr w:type="spellStart"/>
      <w:r>
        <w:rPr>
          <w:rFonts w:ascii="Arial" w:hAnsi="Arial" w:cs="Arial"/>
          <w:color w:val="222222"/>
          <w:sz w:val="20"/>
          <w:szCs w:val="20"/>
          <w:shd w:val="clear" w:color="auto" w:fill="FFFFFF"/>
        </w:rPr>
        <w:t>Pobee</w:t>
      </w:r>
      <w:proofErr w:type="spellEnd"/>
      <w:r>
        <w:rPr>
          <w:rFonts w:ascii="Arial" w:hAnsi="Arial" w:cs="Arial"/>
          <w:color w:val="222222"/>
          <w:sz w:val="20"/>
          <w:szCs w:val="20"/>
          <w:shd w:val="clear" w:color="auto" w:fill="FFFFFF"/>
        </w:rPr>
        <w:t>, &amp;</w:t>
      </w:r>
      <w:r>
        <w:rPr>
          <w:rFonts w:ascii="Arial" w:hAnsi="Arial" w:cs="Arial"/>
          <w:color w:val="222222"/>
          <w:sz w:val="20"/>
          <w:szCs w:val="20"/>
          <w:shd w:val="clear" w:color="auto" w:fill="FFFFFF"/>
        </w:rPr>
        <w:t xml:space="preserve"> </w:t>
      </w:r>
      <w:proofErr w:type="spellStart"/>
      <w:r>
        <w:rPr>
          <w:rFonts w:ascii="Arial" w:hAnsi="Arial" w:cs="Arial"/>
          <w:color w:val="222222"/>
          <w:sz w:val="20"/>
          <w:szCs w:val="20"/>
          <w:shd w:val="clear" w:color="auto" w:fill="FFFFFF"/>
        </w:rPr>
        <w:t>Opoku</w:t>
      </w:r>
      <w:proofErr w:type="spellEnd"/>
      <w:r>
        <w:rPr>
          <w:rFonts w:ascii="Arial" w:hAnsi="Arial" w:cs="Arial"/>
          <w:color w:val="222222"/>
          <w:sz w:val="20"/>
          <w:szCs w:val="20"/>
          <w:shd w:val="clear" w:color="auto" w:fill="FFFFFF"/>
        </w:rPr>
        <w:t>, (2018)</w:t>
      </w:r>
      <w:r w:rsidR="00895E19" w:rsidRPr="001D5867">
        <w:rPr>
          <w:rFonts w:ascii="Times New Roman" w:hAnsi="Times New Roman" w:cs="Times New Roman"/>
          <w:sz w:val="24"/>
          <w:szCs w:val="24"/>
        </w:rPr>
        <w:t xml:space="preserve"> argues that the</w:t>
      </w:r>
      <w:r w:rsidR="009238B5" w:rsidRPr="001D5867">
        <w:rPr>
          <w:rFonts w:ascii="Times New Roman" w:hAnsi="Times New Roman" w:cs="Times New Roman"/>
          <w:sz w:val="24"/>
          <w:szCs w:val="24"/>
        </w:rPr>
        <w:t xml:space="preserve"> phase of assessing</w:t>
      </w:r>
      <w:r w:rsidR="00895E19" w:rsidRPr="001D5867">
        <w:rPr>
          <w:rFonts w:ascii="Times New Roman" w:hAnsi="Times New Roman" w:cs="Times New Roman"/>
          <w:sz w:val="24"/>
          <w:szCs w:val="24"/>
        </w:rPr>
        <w:t xml:space="preserve"> </w:t>
      </w:r>
      <w:r w:rsidR="009238B5" w:rsidRPr="001D5867">
        <w:rPr>
          <w:rFonts w:ascii="Times New Roman" w:hAnsi="Times New Roman" w:cs="Times New Roman"/>
          <w:sz w:val="24"/>
          <w:szCs w:val="24"/>
        </w:rPr>
        <w:t xml:space="preserve">will identify the areas of particular concerns during the mission. </w:t>
      </w:r>
    </w:p>
    <w:p w14:paraId="6E83906F" w14:textId="77777777" w:rsidR="001D5867" w:rsidRDefault="009238B5" w:rsidP="001D5867">
      <w:pPr>
        <w:pStyle w:val="ListParagraph"/>
        <w:numPr>
          <w:ilvl w:val="0"/>
          <w:numId w:val="7"/>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Each category of the population, depending on their unique needs such as medication or homelessness, will be approached differently. </w:t>
      </w:r>
    </w:p>
    <w:p w14:paraId="2FB220CF" w14:textId="77777777" w:rsidR="001D5867" w:rsidRDefault="00B37FE4" w:rsidP="001D5867">
      <w:pPr>
        <w:pStyle w:val="ListParagraph"/>
        <w:numPr>
          <w:ilvl w:val="0"/>
          <w:numId w:val="7"/>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Those responsible for providing the public health have brought to our attention the issues of health disparities and how this will affect the recovery processes. </w:t>
      </w:r>
    </w:p>
    <w:p w14:paraId="1DBB468E" w14:textId="77777777" w:rsidR="001D5867" w:rsidRDefault="00B37FE4" w:rsidP="001D5867">
      <w:pPr>
        <w:pStyle w:val="ListParagraph"/>
        <w:numPr>
          <w:ilvl w:val="0"/>
          <w:numId w:val="7"/>
        </w:numPr>
        <w:spacing w:line="480" w:lineRule="auto"/>
        <w:rPr>
          <w:rFonts w:ascii="Times New Roman" w:hAnsi="Times New Roman" w:cs="Times New Roman"/>
          <w:sz w:val="24"/>
          <w:szCs w:val="24"/>
        </w:rPr>
      </w:pPr>
      <w:r w:rsidRPr="001D5867">
        <w:rPr>
          <w:rFonts w:ascii="Times New Roman" w:hAnsi="Times New Roman" w:cs="Times New Roman"/>
          <w:sz w:val="24"/>
          <w:szCs w:val="24"/>
        </w:rPr>
        <w:lastRenderedPageBreak/>
        <w:t xml:space="preserve">Social inequality may also be bridged by increased engagement between the teams to promote unity and responsibility among the group. </w:t>
      </w:r>
    </w:p>
    <w:p w14:paraId="4E409C28" w14:textId="17867ECD" w:rsidR="00A5329A" w:rsidRPr="001D5867" w:rsidRDefault="00B37FE4" w:rsidP="001D5867">
      <w:pPr>
        <w:pStyle w:val="ListParagraph"/>
        <w:numPr>
          <w:ilvl w:val="0"/>
          <w:numId w:val="7"/>
        </w:numPr>
        <w:spacing w:line="480" w:lineRule="auto"/>
        <w:rPr>
          <w:rFonts w:ascii="Times New Roman" w:hAnsi="Times New Roman" w:cs="Times New Roman"/>
          <w:sz w:val="24"/>
          <w:szCs w:val="24"/>
        </w:rPr>
      </w:pPr>
      <w:r w:rsidRPr="001D5867">
        <w:rPr>
          <w:rFonts w:ascii="Times New Roman" w:hAnsi="Times New Roman" w:cs="Times New Roman"/>
          <w:sz w:val="24"/>
          <w:szCs w:val="24"/>
        </w:rPr>
        <w:t>Volunteers will have different schedules, and the personnel will have to be managed in a way that accommodates individual needs so that the operations can be successful.</w:t>
      </w:r>
    </w:p>
    <w:p w14:paraId="1FB37F21" w14:textId="63BE7ADF" w:rsidR="00B37FE4" w:rsidRDefault="009238B5" w:rsidP="00541501">
      <w:pPr>
        <w:spacing w:line="480" w:lineRule="auto"/>
        <w:ind w:firstLine="720"/>
        <w:rPr>
          <w:rFonts w:ascii="Times New Roman" w:hAnsi="Times New Roman" w:cs="Times New Roman"/>
          <w:sz w:val="24"/>
          <w:szCs w:val="24"/>
        </w:rPr>
      </w:pPr>
      <w:r w:rsidRPr="009238B5">
        <w:rPr>
          <w:rFonts w:ascii="Times New Roman" w:hAnsi="Times New Roman" w:cs="Times New Roman"/>
          <w:sz w:val="24"/>
          <w:szCs w:val="24"/>
        </w:rPr>
        <w:t xml:space="preserve">The next step is planning, which may involve various stages. The </w:t>
      </w:r>
      <w:r w:rsidR="00474E4C" w:rsidRPr="009238B5">
        <w:rPr>
          <w:rFonts w:ascii="Times New Roman" w:hAnsi="Times New Roman" w:cs="Times New Roman"/>
          <w:sz w:val="24"/>
          <w:szCs w:val="24"/>
        </w:rPr>
        <w:t>plan's issues include</w:t>
      </w:r>
      <w:r w:rsidRPr="009238B5">
        <w:rPr>
          <w:rFonts w:ascii="Times New Roman" w:hAnsi="Times New Roman" w:cs="Times New Roman"/>
          <w:sz w:val="24"/>
          <w:szCs w:val="24"/>
        </w:rPr>
        <w:t xml:space="preserve"> the channel of communication and location of the center of command, as there is easy access to information required during the recovery process. </w:t>
      </w:r>
      <w:r w:rsidR="00474E4C" w:rsidRPr="009238B5">
        <w:rPr>
          <w:rFonts w:ascii="Times New Roman" w:hAnsi="Times New Roman" w:cs="Times New Roman"/>
          <w:sz w:val="24"/>
          <w:szCs w:val="24"/>
        </w:rPr>
        <w:t>This</w:t>
      </w:r>
      <w:r w:rsidRPr="009238B5">
        <w:rPr>
          <w:rFonts w:ascii="Times New Roman" w:hAnsi="Times New Roman" w:cs="Times New Roman"/>
          <w:sz w:val="24"/>
          <w:szCs w:val="24"/>
        </w:rPr>
        <w:t xml:space="preserve"> center should be set up in the middle of all other stations for easy access</w:t>
      </w:r>
      <w:r w:rsidR="00474E4C" w:rsidRPr="009238B5">
        <w:rPr>
          <w:rFonts w:ascii="Times New Roman" w:hAnsi="Times New Roman" w:cs="Times New Roman"/>
          <w:sz w:val="24"/>
          <w:szCs w:val="24"/>
        </w:rPr>
        <w:t>. Planning also involves determining the areas of collaborations between the various stakeholders in the community, hospitals, non-governmental organizations, and the other agencies willing to concern themselves with the operation. Management also involves ensuring the recovery process follows the legal framework set up by both state and federal governments. It is essential to determine how each resource availed for the process will be accounted for transparently. The co-ordination of the multi-agency in terms of sharing information and data will be crucial in planning</w:t>
      </w:r>
      <w:r w:rsidR="0087259F" w:rsidRPr="0087259F">
        <w:t xml:space="preserve"> </w:t>
      </w:r>
      <w:r w:rsidR="0087259F">
        <w:t>(</w:t>
      </w:r>
      <w:r w:rsidR="00B508D4">
        <w:rPr>
          <w:rFonts w:ascii="Arial" w:hAnsi="Arial" w:cs="Arial"/>
          <w:color w:val="222222"/>
          <w:sz w:val="20"/>
          <w:szCs w:val="20"/>
          <w:shd w:val="clear" w:color="auto" w:fill="FFFFFF"/>
        </w:rPr>
        <w:t xml:space="preserve">Lozupone, </w:t>
      </w:r>
      <w:r w:rsidR="00B508D4">
        <w:rPr>
          <w:rFonts w:ascii="Arial" w:hAnsi="Arial" w:cs="Arial"/>
          <w:color w:val="222222"/>
          <w:sz w:val="20"/>
          <w:szCs w:val="20"/>
          <w:shd w:val="clear" w:color="auto" w:fill="FFFFFF"/>
        </w:rPr>
        <w:t>2017).</w:t>
      </w:r>
    </w:p>
    <w:p w14:paraId="1786CD99" w14:textId="7EB4B02B" w:rsidR="009238B5" w:rsidRPr="009238B5" w:rsidRDefault="009238B5" w:rsidP="009238B5">
      <w:pPr>
        <w:spacing w:line="480" w:lineRule="auto"/>
        <w:rPr>
          <w:rFonts w:ascii="Times New Roman" w:hAnsi="Times New Roman" w:cs="Times New Roman"/>
          <w:sz w:val="24"/>
          <w:szCs w:val="24"/>
        </w:rPr>
      </w:pPr>
      <w:r>
        <w:rPr>
          <w:rFonts w:ascii="Times New Roman" w:hAnsi="Times New Roman" w:cs="Times New Roman"/>
          <w:sz w:val="24"/>
          <w:szCs w:val="24"/>
        </w:rPr>
        <w:t xml:space="preserve">Slide </w:t>
      </w:r>
      <w:r w:rsidR="0004230A">
        <w:rPr>
          <w:rFonts w:ascii="Times New Roman" w:hAnsi="Times New Roman" w:cs="Times New Roman"/>
          <w:sz w:val="24"/>
          <w:szCs w:val="24"/>
        </w:rPr>
        <w:t>7</w:t>
      </w:r>
    </w:p>
    <w:p w14:paraId="3F1CC57B" w14:textId="77777777" w:rsidR="001D5867" w:rsidRDefault="009238B5" w:rsidP="001D5867">
      <w:pPr>
        <w:pStyle w:val="ListParagraph"/>
        <w:numPr>
          <w:ilvl w:val="0"/>
          <w:numId w:val="9"/>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The final step is tracking the progress of this operation by putting up a framework that will see the delivery of results regularly. </w:t>
      </w:r>
    </w:p>
    <w:p w14:paraId="7934ADA9" w14:textId="77777777" w:rsidR="001D5867" w:rsidRDefault="009238B5" w:rsidP="001D5867">
      <w:pPr>
        <w:pStyle w:val="ListParagraph"/>
        <w:numPr>
          <w:ilvl w:val="0"/>
          <w:numId w:val="9"/>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The various teams should be assigned a supervisor to report to the command center any required information, especially on </w:t>
      </w:r>
      <w:r w:rsidR="00B81893" w:rsidRPr="001D5867">
        <w:rPr>
          <w:rFonts w:ascii="Times New Roman" w:hAnsi="Times New Roman" w:cs="Times New Roman"/>
          <w:sz w:val="24"/>
          <w:szCs w:val="24"/>
        </w:rPr>
        <w:t xml:space="preserve">rescue efforts. </w:t>
      </w:r>
    </w:p>
    <w:p w14:paraId="2F1D6B57" w14:textId="77777777" w:rsidR="001D5867" w:rsidRDefault="00B81893" w:rsidP="001D5867">
      <w:pPr>
        <w:pStyle w:val="ListParagraph"/>
        <w:numPr>
          <w:ilvl w:val="0"/>
          <w:numId w:val="9"/>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The pattern of search should also be systematic to ensure that time is saved and resources used appropriately. </w:t>
      </w:r>
    </w:p>
    <w:p w14:paraId="603A8D07" w14:textId="1C8B8296" w:rsidR="001D5867" w:rsidRDefault="00B81893" w:rsidP="001D5867">
      <w:pPr>
        <w:pStyle w:val="ListParagraph"/>
        <w:numPr>
          <w:ilvl w:val="0"/>
          <w:numId w:val="9"/>
        </w:numPr>
        <w:spacing w:line="480" w:lineRule="auto"/>
        <w:rPr>
          <w:rFonts w:ascii="Times New Roman" w:hAnsi="Times New Roman" w:cs="Times New Roman"/>
          <w:sz w:val="24"/>
          <w:szCs w:val="24"/>
        </w:rPr>
      </w:pPr>
      <w:r w:rsidRPr="001D5867">
        <w:rPr>
          <w:rFonts w:ascii="Times New Roman" w:hAnsi="Times New Roman" w:cs="Times New Roman"/>
          <w:sz w:val="24"/>
          <w:szCs w:val="24"/>
        </w:rPr>
        <w:lastRenderedPageBreak/>
        <w:t xml:space="preserve">Barriers to effective co-ordination ordination should also be identified and corrected in time to ensure that results and objectives are not compromised. </w:t>
      </w:r>
    </w:p>
    <w:p w14:paraId="4420CB3D" w14:textId="1D6253EE" w:rsidR="00474E4C" w:rsidRPr="001D5867" w:rsidRDefault="00B81893" w:rsidP="001D5867">
      <w:pPr>
        <w:pStyle w:val="ListParagraph"/>
        <w:numPr>
          <w:ilvl w:val="0"/>
          <w:numId w:val="9"/>
        </w:numPr>
        <w:spacing w:line="480" w:lineRule="auto"/>
        <w:rPr>
          <w:rFonts w:ascii="Times New Roman" w:hAnsi="Times New Roman" w:cs="Times New Roman"/>
          <w:sz w:val="24"/>
          <w:szCs w:val="24"/>
        </w:rPr>
      </w:pPr>
      <w:r w:rsidRPr="001D5867">
        <w:rPr>
          <w:rFonts w:ascii="Times New Roman" w:hAnsi="Times New Roman" w:cs="Times New Roman"/>
          <w:sz w:val="24"/>
          <w:szCs w:val="24"/>
        </w:rPr>
        <w:t>These barriers may include technological, communication barriers, and bureaucracy of institutions may be a hindrance to the recovery process.</w:t>
      </w:r>
    </w:p>
    <w:p w14:paraId="5CC51F8D" w14:textId="1C51A38E" w:rsidR="0004230A" w:rsidRDefault="0004230A" w:rsidP="0054150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Keeping track of the progress also assist in keeping the resources in check. The resources being scarce sometimes may become a challenge since the demand for the same is high. Recording keeping of the consumption of any designated resources to ensure that allocated funds are used for the intended reasons. Monitoring the expenditure therefore has also promoted a sense of accountability since there is continuous </w:t>
      </w:r>
      <w:r w:rsidR="00F1551E">
        <w:rPr>
          <w:rFonts w:ascii="Times New Roman" w:hAnsi="Times New Roman" w:cs="Times New Roman"/>
          <w:sz w:val="24"/>
          <w:szCs w:val="24"/>
        </w:rPr>
        <w:t>evaluation of expenditure. Keeping track of the progress finally makes it possible for the project to be completed by the set timelines to avoid delays that are unnecessary.</w:t>
      </w:r>
    </w:p>
    <w:p w14:paraId="307871A1" w14:textId="49067FAA" w:rsidR="00F1551E" w:rsidRDefault="00F1551E" w:rsidP="009238B5">
      <w:pPr>
        <w:spacing w:line="480" w:lineRule="auto"/>
        <w:rPr>
          <w:rFonts w:ascii="Times New Roman" w:hAnsi="Times New Roman" w:cs="Times New Roman"/>
          <w:sz w:val="24"/>
          <w:szCs w:val="24"/>
        </w:rPr>
      </w:pPr>
    </w:p>
    <w:p w14:paraId="3F77666E" w14:textId="7B2AB541" w:rsidR="009238B5" w:rsidRPr="009238B5" w:rsidRDefault="009238B5" w:rsidP="009238B5">
      <w:pPr>
        <w:spacing w:line="480" w:lineRule="auto"/>
        <w:rPr>
          <w:rFonts w:ascii="Times New Roman" w:hAnsi="Times New Roman" w:cs="Times New Roman"/>
          <w:sz w:val="24"/>
          <w:szCs w:val="24"/>
        </w:rPr>
      </w:pPr>
      <w:r>
        <w:rPr>
          <w:rFonts w:ascii="Times New Roman" w:hAnsi="Times New Roman" w:cs="Times New Roman"/>
          <w:sz w:val="24"/>
          <w:szCs w:val="24"/>
        </w:rPr>
        <w:t xml:space="preserve">Slide </w:t>
      </w:r>
      <w:r w:rsidR="0004230A">
        <w:rPr>
          <w:rFonts w:ascii="Times New Roman" w:hAnsi="Times New Roman" w:cs="Times New Roman"/>
          <w:sz w:val="24"/>
          <w:szCs w:val="24"/>
        </w:rPr>
        <w:t>8</w:t>
      </w:r>
    </w:p>
    <w:p w14:paraId="3921AA1E" w14:textId="77777777" w:rsidR="00B81893" w:rsidRPr="009238B5" w:rsidRDefault="009238B5" w:rsidP="009238B5">
      <w:pPr>
        <w:spacing w:line="480" w:lineRule="auto"/>
        <w:rPr>
          <w:rFonts w:ascii="Times New Roman" w:hAnsi="Times New Roman" w:cs="Times New Roman"/>
          <w:sz w:val="24"/>
          <w:szCs w:val="24"/>
        </w:rPr>
      </w:pPr>
      <w:r w:rsidRPr="009238B5">
        <w:rPr>
          <w:rFonts w:ascii="Times New Roman" w:hAnsi="Times New Roman" w:cs="Times New Roman"/>
          <w:sz w:val="24"/>
          <w:szCs w:val="24"/>
        </w:rPr>
        <w:t>Conclusion.</w:t>
      </w:r>
    </w:p>
    <w:p w14:paraId="7534E17D" w14:textId="77777777" w:rsidR="001D5867" w:rsidRDefault="009238B5" w:rsidP="001D5867">
      <w:pPr>
        <w:pStyle w:val="ListParagraph"/>
        <w:numPr>
          <w:ilvl w:val="0"/>
          <w:numId w:val="10"/>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It is essential to collaborate with various government agencies to achieve a common goal of recovery of the Villa health community. </w:t>
      </w:r>
    </w:p>
    <w:p w14:paraId="50408AD9" w14:textId="77777777" w:rsidR="001D5867" w:rsidRDefault="009238B5" w:rsidP="001D5867">
      <w:pPr>
        <w:pStyle w:val="ListParagraph"/>
        <w:numPr>
          <w:ilvl w:val="0"/>
          <w:numId w:val="10"/>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The success of these procedures will be determined by the leadership of the recovery team and how they will respond to the challenges they will encounter. </w:t>
      </w:r>
    </w:p>
    <w:p w14:paraId="40AA8B32" w14:textId="147B10CF" w:rsidR="001D5867" w:rsidRDefault="009238B5" w:rsidP="001D5867">
      <w:pPr>
        <w:pStyle w:val="ListParagraph"/>
        <w:numPr>
          <w:ilvl w:val="0"/>
          <w:numId w:val="10"/>
        </w:numPr>
        <w:spacing w:line="480" w:lineRule="auto"/>
        <w:rPr>
          <w:rFonts w:ascii="Times New Roman" w:hAnsi="Times New Roman" w:cs="Times New Roman"/>
          <w:sz w:val="24"/>
          <w:szCs w:val="24"/>
        </w:rPr>
      </w:pPr>
      <w:r w:rsidRPr="001D5867">
        <w:rPr>
          <w:rFonts w:ascii="Times New Roman" w:hAnsi="Times New Roman" w:cs="Times New Roman"/>
          <w:sz w:val="24"/>
          <w:szCs w:val="24"/>
        </w:rPr>
        <w:t>It is, therefore, crucial that team leaders provide and create a healthy enviro</w:t>
      </w:r>
      <w:r w:rsidR="00BB0FC5" w:rsidRPr="001D5867">
        <w:rPr>
          <w:rFonts w:ascii="Times New Roman" w:hAnsi="Times New Roman" w:cs="Times New Roman"/>
          <w:sz w:val="24"/>
          <w:szCs w:val="24"/>
        </w:rPr>
        <w:t>n</w:t>
      </w:r>
      <w:r w:rsidRPr="001D5867">
        <w:rPr>
          <w:rFonts w:ascii="Times New Roman" w:hAnsi="Times New Roman" w:cs="Times New Roman"/>
          <w:sz w:val="24"/>
          <w:szCs w:val="24"/>
        </w:rPr>
        <w:t xml:space="preserve">ment for the team's other players. </w:t>
      </w:r>
    </w:p>
    <w:p w14:paraId="08B72454" w14:textId="2B71721A" w:rsidR="00F1551E" w:rsidRPr="00B508D4" w:rsidRDefault="009238B5" w:rsidP="00B508D4">
      <w:pPr>
        <w:pStyle w:val="ListParagraph"/>
        <w:numPr>
          <w:ilvl w:val="0"/>
          <w:numId w:val="10"/>
        </w:numPr>
        <w:spacing w:line="480" w:lineRule="auto"/>
        <w:rPr>
          <w:rFonts w:ascii="Times New Roman" w:hAnsi="Times New Roman" w:cs="Times New Roman"/>
          <w:sz w:val="24"/>
          <w:szCs w:val="24"/>
        </w:rPr>
      </w:pPr>
      <w:r w:rsidRPr="001D5867">
        <w:rPr>
          <w:rFonts w:ascii="Times New Roman" w:hAnsi="Times New Roman" w:cs="Times New Roman"/>
          <w:sz w:val="24"/>
          <w:szCs w:val="24"/>
        </w:rPr>
        <w:t xml:space="preserve">The use of the MAP-IT framework has contributed so much to the efficiency of this process as </w:t>
      </w:r>
      <w:r w:rsidR="00BB0FC5" w:rsidRPr="001D5867">
        <w:rPr>
          <w:rFonts w:ascii="Times New Roman" w:hAnsi="Times New Roman" w:cs="Times New Roman"/>
          <w:sz w:val="24"/>
          <w:szCs w:val="24"/>
        </w:rPr>
        <w:t>well-formulated, planned, and executed strategies and procedures.</w:t>
      </w:r>
    </w:p>
    <w:p w14:paraId="1B4D4555" w14:textId="46264073" w:rsidR="00F1551E" w:rsidRDefault="00F1551E" w:rsidP="009238B5">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Slide 9.</w:t>
      </w:r>
    </w:p>
    <w:p w14:paraId="18408EBF" w14:textId="77777777" w:rsidR="00B508D4" w:rsidRPr="00B508D4" w:rsidRDefault="0087259F" w:rsidP="00B508D4">
      <w:pPr>
        <w:pStyle w:val="ListParagraph"/>
        <w:spacing w:line="480" w:lineRule="auto"/>
        <w:jc w:val="center"/>
        <w:rPr>
          <w:rFonts w:ascii="Arial" w:hAnsi="Arial" w:cs="Arial"/>
          <w:color w:val="222222"/>
          <w:sz w:val="20"/>
          <w:szCs w:val="20"/>
          <w:shd w:val="clear" w:color="auto" w:fill="FFFFFF"/>
        </w:rPr>
      </w:pPr>
      <w:bookmarkStart w:id="0" w:name="_GoBack"/>
      <w:bookmarkEnd w:id="0"/>
      <w:r w:rsidRPr="00B508D4">
        <w:rPr>
          <w:rFonts w:ascii="Times New Roman" w:hAnsi="Times New Roman" w:cs="Times New Roman"/>
          <w:sz w:val="24"/>
          <w:szCs w:val="24"/>
        </w:rPr>
        <w:t>References</w:t>
      </w:r>
    </w:p>
    <w:p w14:paraId="0EB89024" w14:textId="21F4D6D7" w:rsidR="00895E19" w:rsidRDefault="001D5867" w:rsidP="0038776C">
      <w:pPr>
        <w:pStyle w:val="ListParagraph"/>
        <w:numPr>
          <w:ilvl w:val="0"/>
          <w:numId w:val="11"/>
        </w:numPr>
        <w:spacing w:line="480" w:lineRule="auto"/>
        <w:rPr>
          <w:rFonts w:ascii="Arial" w:hAnsi="Arial" w:cs="Arial"/>
          <w:color w:val="222222"/>
          <w:sz w:val="20"/>
          <w:szCs w:val="20"/>
          <w:shd w:val="clear" w:color="auto" w:fill="FFFFFF"/>
        </w:rPr>
      </w:pPr>
      <w:r w:rsidRPr="00B508D4">
        <w:rPr>
          <w:rFonts w:ascii="Arial" w:hAnsi="Arial" w:cs="Arial"/>
          <w:color w:val="222222"/>
          <w:sz w:val="20"/>
          <w:szCs w:val="20"/>
          <w:shd w:val="clear" w:color="auto" w:fill="FFFFFF"/>
        </w:rPr>
        <w:t>Lozupone, V. (2017). Disaster recovery plan for medical records company. </w:t>
      </w:r>
      <w:r w:rsidRPr="00B508D4">
        <w:rPr>
          <w:rFonts w:ascii="Arial" w:hAnsi="Arial" w:cs="Arial"/>
          <w:i/>
          <w:iCs/>
          <w:color w:val="222222"/>
          <w:sz w:val="20"/>
          <w:szCs w:val="20"/>
          <w:shd w:val="clear" w:color="auto" w:fill="FFFFFF"/>
        </w:rPr>
        <w:t>International Journal of Information Management</w:t>
      </w:r>
      <w:r w:rsidRPr="00B508D4">
        <w:rPr>
          <w:rFonts w:ascii="Arial" w:hAnsi="Arial" w:cs="Arial"/>
          <w:color w:val="222222"/>
          <w:sz w:val="20"/>
          <w:szCs w:val="20"/>
          <w:shd w:val="clear" w:color="auto" w:fill="FFFFFF"/>
        </w:rPr>
        <w:t>, </w:t>
      </w:r>
      <w:r w:rsidRPr="00B508D4">
        <w:rPr>
          <w:rFonts w:ascii="Arial" w:hAnsi="Arial" w:cs="Arial"/>
          <w:i/>
          <w:iCs/>
          <w:color w:val="222222"/>
          <w:sz w:val="20"/>
          <w:szCs w:val="20"/>
          <w:shd w:val="clear" w:color="auto" w:fill="FFFFFF"/>
        </w:rPr>
        <w:t>37</w:t>
      </w:r>
      <w:r w:rsidRPr="00B508D4">
        <w:rPr>
          <w:rFonts w:ascii="Arial" w:hAnsi="Arial" w:cs="Arial"/>
          <w:color w:val="222222"/>
          <w:sz w:val="20"/>
          <w:szCs w:val="20"/>
          <w:shd w:val="clear" w:color="auto" w:fill="FFFFFF"/>
        </w:rPr>
        <w:t>(6), 622-626.</w:t>
      </w:r>
    </w:p>
    <w:p w14:paraId="0433ABB2" w14:textId="13A0072E" w:rsidR="001D5867" w:rsidRDefault="001D5867" w:rsidP="009238B5">
      <w:pPr>
        <w:pStyle w:val="ListParagraph"/>
        <w:numPr>
          <w:ilvl w:val="0"/>
          <w:numId w:val="11"/>
        </w:numPr>
        <w:spacing w:line="480" w:lineRule="auto"/>
        <w:rPr>
          <w:rFonts w:ascii="Arial" w:hAnsi="Arial" w:cs="Arial"/>
          <w:color w:val="222222"/>
          <w:sz w:val="20"/>
          <w:szCs w:val="20"/>
          <w:shd w:val="clear" w:color="auto" w:fill="FFFFFF"/>
        </w:rPr>
      </w:pPr>
      <w:proofErr w:type="spellStart"/>
      <w:r w:rsidRPr="00B508D4">
        <w:rPr>
          <w:rFonts w:ascii="Arial" w:hAnsi="Arial" w:cs="Arial"/>
          <w:color w:val="222222"/>
          <w:sz w:val="20"/>
          <w:szCs w:val="20"/>
          <w:shd w:val="clear" w:color="auto" w:fill="FFFFFF"/>
        </w:rPr>
        <w:t>Pobee</w:t>
      </w:r>
      <w:proofErr w:type="spellEnd"/>
      <w:r w:rsidRPr="00B508D4">
        <w:rPr>
          <w:rFonts w:ascii="Arial" w:hAnsi="Arial" w:cs="Arial"/>
          <w:color w:val="222222"/>
          <w:sz w:val="20"/>
          <w:szCs w:val="20"/>
          <w:shd w:val="clear" w:color="auto" w:fill="FFFFFF"/>
        </w:rPr>
        <w:t xml:space="preserve">, F., &amp; </w:t>
      </w:r>
      <w:proofErr w:type="spellStart"/>
      <w:r w:rsidRPr="00B508D4">
        <w:rPr>
          <w:rFonts w:ascii="Arial" w:hAnsi="Arial" w:cs="Arial"/>
          <w:color w:val="222222"/>
          <w:sz w:val="20"/>
          <w:szCs w:val="20"/>
          <w:shd w:val="clear" w:color="auto" w:fill="FFFFFF"/>
        </w:rPr>
        <w:t>Opoku</w:t>
      </w:r>
      <w:proofErr w:type="spellEnd"/>
      <w:r w:rsidRPr="00B508D4">
        <w:rPr>
          <w:rFonts w:ascii="Arial" w:hAnsi="Arial" w:cs="Arial"/>
          <w:color w:val="222222"/>
          <w:sz w:val="20"/>
          <w:szCs w:val="20"/>
          <w:shd w:val="clear" w:color="auto" w:fill="FFFFFF"/>
        </w:rPr>
        <w:t>, D. (2018). Factors Influencing the Development of Information Systems Disaster Recovery Plan in the Ghanaian Banking Industry. </w:t>
      </w:r>
      <w:r w:rsidRPr="00B508D4">
        <w:rPr>
          <w:rFonts w:ascii="Arial" w:hAnsi="Arial" w:cs="Arial"/>
          <w:i/>
          <w:iCs/>
          <w:color w:val="222222"/>
          <w:sz w:val="20"/>
          <w:szCs w:val="20"/>
          <w:shd w:val="clear" w:color="auto" w:fill="FFFFFF"/>
        </w:rPr>
        <w:t>International Journal of Strategic Decision Sciences (IJSDS)</w:t>
      </w:r>
      <w:r w:rsidRPr="00B508D4">
        <w:rPr>
          <w:rFonts w:ascii="Arial" w:hAnsi="Arial" w:cs="Arial"/>
          <w:color w:val="222222"/>
          <w:sz w:val="20"/>
          <w:szCs w:val="20"/>
          <w:shd w:val="clear" w:color="auto" w:fill="FFFFFF"/>
        </w:rPr>
        <w:t>, </w:t>
      </w:r>
      <w:r w:rsidRPr="00B508D4">
        <w:rPr>
          <w:rFonts w:ascii="Arial" w:hAnsi="Arial" w:cs="Arial"/>
          <w:i/>
          <w:iCs/>
          <w:color w:val="222222"/>
          <w:sz w:val="20"/>
          <w:szCs w:val="20"/>
          <w:shd w:val="clear" w:color="auto" w:fill="FFFFFF"/>
        </w:rPr>
        <w:t>9</w:t>
      </w:r>
      <w:r w:rsidRPr="00B508D4">
        <w:rPr>
          <w:rFonts w:ascii="Arial" w:hAnsi="Arial" w:cs="Arial"/>
          <w:color w:val="222222"/>
          <w:sz w:val="20"/>
          <w:szCs w:val="20"/>
          <w:shd w:val="clear" w:color="auto" w:fill="FFFFFF"/>
        </w:rPr>
        <w:t>(3), 127-144.</w:t>
      </w:r>
    </w:p>
    <w:p w14:paraId="01D6159A" w14:textId="76DD9AF5" w:rsidR="00B508D4" w:rsidRPr="00B508D4" w:rsidRDefault="00B508D4" w:rsidP="009238B5">
      <w:pPr>
        <w:pStyle w:val="ListParagraph"/>
        <w:numPr>
          <w:ilvl w:val="0"/>
          <w:numId w:val="11"/>
        </w:numPr>
        <w:spacing w:line="480" w:lineRule="auto"/>
        <w:rPr>
          <w:rFonts w:ascii="Arial" w:hAnsi="Arial" w:cs="Arial"/>
          <w:color w:val="222222"/>
          <w:sz w:val="20"/>
          <w:szCs w:val="20"/>
          <w:shd w:val="clear" w:color="auto" w:fill="FFFFFF"/>
        </w:rPr>
      </w:pPr>
      <w:r w:rsidRPr="00B508D4">
        <w:rPr>
          <w:rFonts w:ascii="Arial" w:hAnsi="Arial" w:cs="Arial"/>
          <w:color w:val="222222"/>
          <w:sz w:val="20"/>
          <w:szCs w:val="20"/>
          <w:shd w:val="clear" w:color="auto" w:fill="FFFFFF"/>
        </w:rPr>
        <w:t>Wallace, M., &amp; Webber, L. (2017). </w:t>
      </w:r>
      <w:r w:rsidRPr="00B508D4">
        <w:rPr>
          <w:rFonts w:ascii="Arial" w:hAnsi="Arial" w:cs="Arial"/>
          <w:i/>
          <w:iCs/>
          <w:color w:val="222222"/>
          <w:sz w:val="20"/>
          <w:szCs w:val="20"/>
          <w:shd w:val="clear" w:color="auto" w:fill="FFFFFF"/>
        </w:rPr>
        <w:t>The disaster recovery handbook: A step-by-step plan to ensure business continuity and protect vital operations, facilities, and assets</w:t>
      </w:r>
      <w:r w:rsidRPr="00B508D4">
        <w:rPr>
          <w:rFonts w:ascii="Arial" w:hAnsi="Arial" w:cs="Arial"/>
          <w:color w:val="222222"/>
          <w:sz w:val="20"/>
          <w:szCs w:val="20"/>
          <w:shd w:val="clear" w:color="auto" w:fill="FFFFFF"/>
        </w:rPr>
        <w:t xml:space="preserve">. </w:t>
      </w:r>
      <w:proofErr w:type="spellStart"/>
      <w:r w:rsidRPr="00B508D4">
        <w:rPr>
          <w:rFonts w:ascii="Arial" w:hAnsi="Arial" w:cs="Arial"/>
          <w:color w:val="222222"/>
          <w:sz w:val="20"/>
          <w:szCs w:val="20"/>
          <w:shd w:val="clear" w:color="auto" w:fill="FFFFFF"/>
        </w:rPr>
        <w:t>Amacom</w:t>
      </w:r>
      <w:proofErr w:type="spellEnd"/>
      <w:r w:rsidRPr="00B508D4">
        <w:rPr>
          <w:rFonts w:ascii="Arial" w:hAnsi="Arial" w:cs="Arial"/>
          <w:color w:val="222222"/>
          <w:sz w:val="20"/>
          <w:szCs w:val="20"/>
          <w:shd w:val="clear" w:color="auto" w:fill="FFFFFF"/>
        </w:rPr>
        <w:t>.</w:t>
      </w:r>
    </w:p>
    <w:sectPr w:rsidR="00B508D4" w:rsidRPr="00B508D4" w:rsidSect="0054150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4F1EEC0" w14:textId="77777777" w:rsidR="008E5DC9" w:rsidRDefault="008E5DC9" w:rsidP="00895E19">
      <w:pPr>
        <w:spacing w:after="0" w:line="240" w:lineRule="auto"/>
      </w:pPr>
      <w:r>
        <w:separator/>
      </w:r>
    </w:p>
  </w:endnote>
  <w:endnote w:type="continuationSeparator" w:id="0">
    <w:p w14:paraId="40DD8038" w14:textId="77777777" w:rsidR="008E5DC9" w:rsidRDefault="008E5DC9" w:rsidP="00895E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4BD905" w14:textId="77777777" w:rsidR="008E5DC9" w:rsidRDefault="008E5DC9" w:rsidP="00895E19">
      <w:pPr>
        <w:spacing w:after="0" w:line="240" w:lineRule="auto"/>
      </w:pPr>
      <w:r>
        <w:separator/>
      </w:r>
    </w:p>
  </w:footnote>
  <w:footnote w:type="continuationSeparator" w:id="0">
    <w:p w14:paraId="7B35D8B5" w14:textId="77777777" w:rsidR="008E5DC9" w:rsidRDefault="008E5DC9" w:rsidP="00895E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39629030"/>
      <w:docPartObj>
        <w:docPartGallery w:val="Page Numbers (Top of Page)"/>
        <w:docPartUnique/>
      </w:docPartObj>
    </w:sdtPr>
    <w:sdtEndPr>
      <w:rPr>
        <w:noProof/>
      </w:rPr>
    </w:sdtEndPr>
    <w:sdtContent>
      <w:p w14:paraId="13C795B1" w14:textId="7A35996A" w:rsidR="00541501" w:rsidRDefault="00541501">
        <w:pPr>
          <w:pStyle w:val="Header"/>
          <w:jc w:val="right"/>
        </w:pPr>
        <w:r>
          <w:fldChar w:fldCharType="begin"/>
        </w:r>
        <w:r>
          <w:instrText xml:space="preserve"> PAGE   \* MERGEFORMAT </w:instrText>
        </w:r>
        <w:r>
          <w:fldChar w:fldCharType="separate"/>
        </w:r>
        <w:r w:rsidR="00B508D4">
          <w:rPr>
            <w:noProof/>
          </w:rPr>
          <w:t>2</w:t>
        </w:r>
        <w:r>
          <w:rPr>
            <w:noProof/>
          </w:rPr>
          <w:fldChar w:fldCharType="end"/>
        </w:r>
      </w:p>
    </w:sdtContent>
  </w:sdt>
  <w:p w14:paraId="5E9BDDEF" w14:textId="3BA21F11" w:rsidR="00541501" w:rsidRDefault="00541501">
    <w:pPr>
      <w:pStyle w:val="Header"/>
    </w:pPr>
    <w:r>
      <w:t>DISASTER RECOVERY PLAN.</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5D4D9" w14:textId="6922F5BD" w:rsidR="00541501" w:rsidRDefault="00E81F85">
    <w:pPr>
      <w:pStyle w:val="Header"/>
    </w:pPr>
    <w:r>
      <w:t>Running head</w:t>
    </w:r>
    <w:r w:rsidR="00541501" w:rsidRPr="00541501">
      <w:t>:</w:t>
    </w:r>
    <w:r w:rsidR="00541501">
      <w:t xml:space="preserve"> DISASTER RECOVERY PLAN.</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6A14AC"/>
    <w:multiLevelType w:val="hybridMultilevel"/>
    <w:tmpl w:val="792041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805FE0"/>
    <w:multiLevelType w:val="hybridMultilevel"/>
    <w:tmpl w:val="E312B4A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1ABA0598"/>
    <w:multiLevelType w:val="hybridMultilevel"/>
    <w:tmpl w:val="837822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4403D3"/>
    <w:multiLevelType w:val="hybridMultilevel"/>
    <w:tmpl w:val="BAC8378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602FE4"/>
    <w:multiLevelType w:val="hybridMultilevel"/>
    <w:tmpl w:val="D92AAB6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4C807CD"/>
    <w:multiLevelType w:val="hybridMultilevel"/>
    <w:tmpl w:val="FE64E5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F72C7E"/>
    <w:multiLevelType w:val="hybridMultilevel"/>
    <w:tmpl w:val="474CA9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C117A0"/>
    <w:multiLevelType w:val="hybridMultilevel"/>
    <w:tmpl w:val="380C6FB2"/>
    <w:lvl w:ilvl="0" w:tplc="0409000B">
      <w:start w:val="1"/>
      <w:numFmt w:val="bullet"/>
      <w:lvlText w:val=""/>
      <w:lvlJc w:val="left"/>
      <w:pPr>
        <w:ind w:left="780" w:hanging="360"/>
      </w:pPr>
      <w:rPr>
        <w:rFonts w:ascii="Wingdings" w:hAnsi="Wingdings"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8" w15:restartNumberingAfterBreak="0">
    <w:nsid w:val="5A0B271C"/>
    <w:multiLevelType w:val="hybridMultilevel"/>
    <w:tmpl w:val="69E841C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C41C0F"/>
    <w:multiLevelType w:val="hybridMultilevel"/>
    <w:tmpl w:val="25E8A3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D96FD0"/>
    <w:multiLevelType w:val="hybridMultilevel"/>
    <w:tmpl w:val="B700F1B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8"/>
  </w:num>
  <w:num w:numId="3">
    <w:abstractNumId w:val="4"/>
  </w:num>
  <w:num w:numId="4">
    <w:abstractNumId w:val="10"/>
  </w:num>
  <w:num w:numId="5">
    <w:abstractNumId w:val="0"/>
  </w:num>
  <w:num w:numId="6">
    <w:abstractNumId w:val="7"/>
  </w:num>
  <w:num w:numId="7">
    <w:abstractNumId w:val="6"/>
  </w:num>
  <w:num w:numId="8">
    <w:abstractNumId w:val="1"/>
  </w:num>
  <w:num w:numId="9">
    <w:abstractNumId w:val="5"/>
  </w:num>
  <w:num w:numId="10">
    <w:abstractNumId w:val="9"/>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7228E"/>
    <w:rsid w:val="0004230A"/>
    <w:rsid w:val="000D3006"/>
    <w:rsid w:val="001D5867"/>
    <w:rsid w:val="00273E6F"/>
    <w:rsid w:val="003477DD"/>
    <w:rsid w:val="00465950"/>
    <w:rsid w:val="00474E4C"/>
    <w:rsid w:val="00541501"/>
    <w:rsid w:val="00593F9F"/>
    <w:rsid w:val="005A3DFF"/>
    <w:rsid w:val="00626959"/>
    <w:rsid w:val="0087228E"/>
    <w:rsid w:val="0087259F"/>
    <w:rsid w:val="0089420C"/>
    <w:rsid w:val="00895E19"/>
    <w:rsid w:val="008E5DC9"/>
    <w:rsid w:val="009238B5"/>
    <w:rsid w:val="009D5DA4"/>
    <w:rsid w:val="00A5329A"/>
    <w:rsid w:val="00AC47EE"/>
    <w:rsid w:val="00AE473C"/>
    <w:rsid w:val="00B37FE4"/>
    <w:rsid w:val="00B508D4"/>
    <w:rsid w:val="00B81893"/>
    <w:rsid w:val="00B852C6"/>
    <w:rsid w:val="00BB0FC5"/>
    <w:rsid w:val="00BB4588"/>
    <w:rsid w:val="00D43500"/>
    <w:rsid w:val="00E8154D"/>
    <w:rsid w:val="00E81F85"/>
    <w:rsid w:val="00EB6DA8"/>
    <w:rsid w:val="00F155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D54027"/>
  <w15:docId w15:val="{97C024C2-33BB-4D31-8CA3-C3ECD2D73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E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5E19"/>
  </w:style>
  <w:style w:type="paragraph" w:styleId="Footer">
    <w:name w:val="footer"/>
    <w:basedOn w:val="Normal"/>
    <w:link w:val="FooterChar"/>
    <w:uiPriority w:val="99"/>
    <w:unhideWhenUsed/>
    <w:rsid w:val="00895E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5E19"/>
  </w:style>
  <w:style w:type="paragraph" w:styleId="ListParagraph">
    <w:name w:val="List Paragraph"/>
    <w:basedOn w:val="Normal"/>
    <w:uiPriority w:val="34"/>
    <w:qFormat/>
    <w:rsid w:val="001D58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1423</Words>
  <Characters>8115</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2020-06-03T18:54:00Z</dcterms:created>
  <dcterms:modified xsi:type="dcterms:W3CDTF">2020-06-03T18:54:00Z</dcterms:modified>
</cp:coreProperties>
</file>